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AB8" w:rsidRPr="00DE7416" w:rsidRDefault="009B7A21" w:rsidP="00E20AB8">
      <w:pPr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30</w:t>
      </w:r>
      <w:r w:rsidR="00E20AB8" w:rsidRPr="00DE7416">
        <w:rPr>
          <w:rFonts w:ascii="Times New Roman" w:hAnsi="Times New Roman" w:cs="Times New Roman"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E20AB8" w:rsidRPr="00DE7416">
        <w:rPr>
          <w:rFonts w:ascii="Times New Roman" w:hAnsi="Times New Roman" w:cs="Times New Roman"/>
          <w:sz w:val="24"/>
          <w:szCs w:val="24"/>
          <w:u w:val="single"/>
        </w:rPr>
        <w:t>/202</w:t>
      </w:r>
      <w:r w:rsidR="00E20AB8" w:rsidRPr="004C0789">
        <w:rPr>
          <w:rFonts w:ascii="Times New Roman" w:hAnsi="Times New Roman" w:cs="Times New Roman"/>
          <w:sz w:val="24"/>
          <w:szCs w:val="24"/>
          <w:u w:val="single"/>
        </w:rPr>
        <w:t>3</w:t>
      </w:r>
    </w:p>
    <w:p w:rsidR="00E20AB8" w:rsidRPr="00BA68FE" w:rsidRDefault="00E20AB8" w:rsidP="00E20AB8">
      <w:pPr>
        <w:rPr>
          <w:rFonts w:ascii="Times New Roman" w:hAnsi="Times New Roman" w:cs="Times New Roman"/>
          <w:sz w:val="24"/>
          <w:szCs w:val="24"/>
        </w:rPr>
      </w:pPr>
      <w:r w:rsidRPr="00BA68FE">
        <w:rPr>
          <w:rFonts w:ascii="Times New Roman" w:hAnsi="Times New Roman" w:cs="Times New Roman"/>
          <w:sz w:val="24"/>
          <w:szCs w:val="24"/>
        </w:rPr>
        <w:t xml:space="preserve">Версия </w:t>
      </w:r>
      <w:r w:rsidRPr="00BA68FE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Pr="00BA68FE">
        <w:rPr>
          <w:rFonts w:ascii="Times New Roman" w:hAnsi="Times New Roman" w:cs="Times New Roman"/>
          <w:sz w:val="24"/>
          <w:szCs w:val="24"/>
        </w:rPr>
        <w:t>_</w:t>
      </w:r>
      <w:r w:rsidR="009B7A21" w:rsidRPr="00BA68FE">
        <w:rPr>
          <w:rFonts w:ascii="Times New Roman" w:hAnsi="Times New Roman" w:cs="Times New Roman"/>
          <w:sz w:val="24"/>
          <w:szCs w:val="24"/>
        </w:rPr>
        <w:t>135</w:t>
      </w:r>
      <w:r w:rsidRPr="00BA68FE">
        <w:rPr>
          <w:rFonts w:ascii="Times New Roman" w:hAnsi="Times New Roman" w:cs="Times New Roman"/>
          <w:sz w:val="24"/>
          <w:szCs w:val="24"/>
        </w:rPr>
        <w:t>_2023</w:t>
      </w:r>
      <w:r w:rsidR="009B7A21" w:rsidRPr="00BA68FE">
        <w:rPr>
          <w:rFonts w:ascii="Times New Roman" w:hAnsi="Times New Roman" w:cs="Times New Roman"/>
          <w:sz w:val="24"/>
          <w:szCs w:val="24"/>
        </w:rPr>
        <w:t>-10-30</w:t>
      </w:r>
      <w:r w:rsidRPr="00BA68FE">
        <w:rPr>
          <w:rFonts w:ascii="Times New Roman" w:hAnsi="Times New Roman" w:cs="Times New Roman"/>
          <w:sz w:val="24"/>
          <w:szCs w:val="24"/>
        </w:rPr>
        <w:t xml:space="preserve">.rar </w:t>
      </w:r>
      <w:r w:rsidR="009B7A21" w:rsidRPr="00BA68FE">
        <w:rPr>
          <w:rFonts w:ascii="Times New Roman" w:hAnsi="Times New Roman" w:cs="Times New Roman"/>
          <w:sz w:val="24"/>
          <w:szCs w:val="24"/>
        </w:rPr>
        <w:t>–</w:t>
      </w:r>
      <w:r w:rsidRPr="00BA68FE">
        <w:rPr>
          <w:rFonts w:ascii="Times New Roman" w:hAnsi="Times New Roman" w:cs="Times New Roman"/>
          <w:sz w:val="24"/>
          <w:szCs w:val="24"/>
        </w:rPr>
        <w:t xml:space="preserve"> версия v</w:t>
      </w:r>
      <w:r w:rsidR="009B7A21" w:rsidRPr="00BA68FE">
        <w:rPr>
          <w:rFonts w:ascii="Times New Roman" w:hAnsi="Times New Roman" w:cs="Times New Roman"/>
          <w:sz w:val="24"/>
          <w:szCs w:val="24"/>
        </w:rPr>
        <w:t>7</w:t>
      </w:r>
      <w:r w:rsidRPr="00BA68FE">
        <w:rPr>
          <w:rFonts w:ascii="Times New Roman" w:hAnsi="Times New Roman" w:cs="Times New Roman"/>
          <w:sz w:val="24"/>
          <w:szCs w:val="24"/>
        </w:rPr>
        <w:t xml:space="preserve">.0.4.5 от </w:t>
      </w:r>
      <w:r w:rsidR="009B7A21" w:rsidRPr="00BA68FE">
        <w:rPr>
          <w:rFonts w:ascii="Times New Roman" w:hAnsi="Times New Roman" w:cs="Times New Roman"/>
          <w:sz w:val="24"/>
          <w:szCs w:val="24"/>
        </w:rPr>
        <w:t>30</w:t>
      </w:r>
      <w:r w:rsidRPr="00BA68FE">
        <w:rPr>
          <w:rFonts w:ascii="Times New Roman" w:hAnsi="Times New Roman" w:cs="Times New Roman"/>
          <w:sz w:val="24"/>
          <w:szCs w:val="24"/>
        </w:rPr>
        <w:t>.</w:t>
      </w:r>
      <w:r w:rsidR="009B7A21" w:rsidRPr="00BA68FE">
        <w:rPr>
          <w:rFonts w:ascii="Times New Roman" w:hAnsi="Times New Roman" w:cs="Times New Roman"/>
          <w:sz w:val="24"/>
          <w:szCs w:val="24"/>
        </w:rPr>
        <w:t>10</w:t>
      </w:r>
      <w:r w:rsidRPr="00BA68FE">
        <w:rPr>
          <w:rFonts w:ascii="Times New Roman" w:hAnsi="Times New Roman" w:cs="Times New Roman"/>
          <w:sz w:val="24"/>
          <w:szCs w:val="24"/>
        </w:rPr>
        <w:t>.2023</w:t>
      </w:r>
      <w:r w:rsidR="009B7A21" w:rsidRPr="00BA68FE">
        <w:rPr>
          <w:rFonts w:ascii="Times New Roman" w:hAnsi="Times New Roman" w:cs="Times New Roman"/>
          <w:sz w:val="24"/>
          <w:szCs w:val="24"/>
        </w:rPr>
        <w:t xml:space="preserve">, </w:t>
      </w:r>
      <w:r w:rsidR="00777E94">
        <w:rPr>
          <w:rFonts w:ascii="Times New Roman" w:hAnsi="Times New Roman" w:cs="Times New Roman"/>
          <w:sz w:val="24"/>
          <w:szCs w:val="24"/>
        </w:rPr>
        <w:br/>
      </w:r>
      <w:r w:rsidR="009B7A21" w:rsidRPr="00BA68FE">
        <w:rPr>
          <w:rFonts w:ascii="Times New Roman" w:hAnsi="Times New Roman" w:cs="Times New Roman"/>
          <w:sz w:val="24"/>
          <w:szCs w:val="24"/>
        </w:rPr>
        <w:t>XML формат вводится в действие с отчетной даты 02.01.2024.</w:t>
      </w:r>
    </w:p>
    <w:p w:rsidR="00E20AB8" w:rsidRPr="00BA68FE" w:rsidRDefault="00E20AB8" w:rsidP="00E20AB8">
      <w:pPr>
        <w:rPr>
          <w:rFonts w:ascii="Times New Roman" w:hAnsi="Times New Roman" w:cs="Times New Roman"/>
          <w:sz w:val="24"/>
          <w:szCs w:val="24"/>
          <w:u w:val="single"/>
        </w:rPr>
      </w:pPr>
      <w:r w:rsidRPr="00BA68FE">
        <w:rPr>
          <w:rFonts w:ascii="Times New Roman" w:hAnsi="Times New Roman" w:cs="Times New Roman"/>
          <w:sz w:val="24"/>
          <w:szCs w:val="24"/>
          <w:u w:val="single"/>
        </w:rPr>
        <w:t xml:space="preserve">Изменения по отношению к версии от </w:t>
      </w:r>
      <w:r w:rsidR="009B7A21" w:rsidRPr="00BA68FE">
        <w:rPr>
          <w:rFonts w:ascii="Times New Roman" w:hAnsi="Times New Roman" w:cs="Times New Roman"/>
          <w:sz w:val="24"/>
          <w:szCs w:val="24"/>
          <w:u w:val="single"/>
        </w:rPr>
        <w:t>20/10/2023</w:t>
      </w:r>
      <w:r w:rsidRPr="00BA68FE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777E94" w:rsidRPr="00777E94" w:rsidRDefault="00777E94" w:rsidP="00CA2EAA">
      <w:pPr>
        <w:pStyle w:val="a6"/>
        <w:numPr>
          <w:ilvl w:val="0"/>
          <w:numId w:val="27"/>
        </w:numPr>
        <w:suppressAutoHyphens/>
        <w:spacing w:line="360" w:lineRule="auto"/>
        <w:jc w:val="both"/>
        <w:rPr>
          <w:rFonts w:ascii="Times New Roman" w:hAnsi="Times New Roman"/>
          <w:b w:val="0"/>
          <w:bCs/>
          <w:szCs w:val="28"/>
        </w:rPr>
      </w:pPr>
      <w:r w:rsidRPr="00777E94">
        <w:rPr>
          <w:rFonts w:ascii="Times New Roman" w:hAnsi="Times New Roman"/>
          <w:b w:val="0"/>
          <w:bCs/>
          <w:szCs w:val="28"/>
        </w:rPr>
        <w:t xml:space="preserve">изменены допустимые значения </w:t>
      </w:r>
      <w:r>
        <w:rPr>
          <w:rFonts w:ascii="Times New Roman" w:hAnsi="Times New Roman"/>
          <w:b w:val="0"/>
          <w:bCs/>
          <w:szCs w:val="28"/>
        </w:rPr>
        <w:t xml:space="preserve">для </w:t>
      </w:r>
      <w:r w:rsidRPr="00777E94">
        <w:rPr>
          <w:rFonts w:ascii="Times New Roman" w:hAnsi="Times New Roman"/>
          <w:b w:val="0"/>
          <w:bCs/>
          <w:szCs w:val="28"/>
        </w:rPr>
        <w:t xml:space="preserve">атрибута </w:t>
      </w:r>
      <w:proofErr w:type="spellStart"/>
      <w:r w:rsidRPr="00777E94">
        <w:rPr>
          <w:rFonts w:ascii="Times New Roman" w:hAnsi="Times New Roman"/>
          <w:b w:val="0"/>
          <w:bCs/>
          <w:szCs w:val="28"/>
        </w:rPr>
        <w:t>ВидОтчета</w:t>
      </w:r>
      <w:proofErr w:type="spellEnd"/>
      <w:r w:rsidR="00CA2EAA">
        <w:rPr>
          <w:rFonts w:ascii="Times New Roman" w:hAnsi="Times New Roman"/>
          <w:b w:val="0"/>
          <w:bCs/>
          <w:szCs w:val="28"/>
        </w:rPr>
        <w:t xml:space="preserve"> </w:t>
      </w:r>
      <w:r w:rsidR="00CA2EAA" w:rsidRPr="00777E94">
        <w:rPr>
          <w:rFonts w:ascii="Times New Roman" w:hAnsi="Times New Roman"/>
          <w:b w:val="0"/>
          <w:bCs/>
          <w:szCs w:val="28"/>
        </w:rPr>
        <w:t xml:space="preserve">в связи с </w:t>
      </w:r>
      <w:r w:rsidR="00CA2EAA">
        <w:rPr>
          <w:rFonts w:ascii="Times New Roman" w:hAnsi="Times New Roman"/>
          <w:b w:val="0"/>
          <w:bCs/>
          <w:szCs w:val="28"/>
        </w:rPr>
        <w:t xml:space="preserve">изменением нумерации </w:t>
      </w:r>
      <w:r w:rsidR="00CA2EAA" w:rsidRPr="00777E94">
        <w:rPr>
          <w:rFonts w:ascii="Times New Roman" w:hAnsi="Times New Roman"/>
          <w:b w:val="0"/>
          <w:bCs/>
          <w:szCs w:val="28"/>
        </w:rPr>
        <w:t xml:space="preserve">разделов </w:t>
      </w:r>
      <w:r w:rsidR="00CA2EAA">
        <w:rPr>
          <w:rFonts w:ascii="Times New Roman" w:hAnsi="Times New Roman"/>
          <w:b w:val="0"/>
          <w:bCs/>
          <w:szCs w:val="28"/>
        </w:rPr>
        <w:t>в форме отчетности</w:t>
      </w:r>
      <w:r w:rsidRPr="00777E94">
        <w:rPr>
          <w:rFonts w:ascii="Times New Roman" w:hAnsi="Times New Roman"/>
          <w:b w:val="0"/>
          <w:bCs/>
          <w:szCs w:val="28"/>
        </w:rPr>
        <w:t>:</w:t>
      </w:r>
      <w:r w:rsidR="00CA2EAA">
        <w:rPr>
          <w:rFonts w:ascii="Times New Roman" w:hAnsi="Times New Roman"/>
          <w:b w:val="0"/>
          <w:bCs/>
          <w:szCs w:val="28"/>
        </w:rPr>
        <w:t xml:space="preserve"> </w:t>
      </w:r>
      <w:r w:rsidRPr="00777E94">
        <w:rPr>
          <w:rFonts w:ascii="Times New Roman" w:hAnsi="Times New Roman"/>
          <w:b w:val="0"/>
          <w:bCs/>
          <w:szCs w:val="28"/>
        </w:rPr>
        <w:t>«Раздел 10» изменен на «Раздел 9», «Ра</w:t>
      </w:r>
      <w:r w:rsidR="00CA2EAA">
        <w:rPr>
          <w:rFonts w:ascii="Times New Roman" w:hAnsi="Times New Roman"/>
          <w:b w:val="0"/>
          <w:bCs/>
          <w:szCs w:val="28"/>
        </w:rPr>
        <w:t>здел 11» изменен на «Раздел 10».</w:t>
      </w:r>
    </w:p>
    <w:p w:rsidR="009B7A21" w:rsidRPr="00777E94" w:rsidRDefault="00BA68FE" w:rsidP="00777E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7E94">
        <w:rPr>
          <w:rFonts w:ascii="Times New Roman" w:hAnsi="Times New Roman" w:cs="Times New Roman"/>
          <w:sz w:val="24"/>
          <w:szCs w:val="24"/>
        </w:rPr>
        <w:t>Изменен</w:t>
      </w:r>
      <w:r w:rsidR="00CA2EAA">
        <w:rPr>
          <w:rFonts w:ascii="Times New Roman" w:hAnsi="Times New Roman" w:cs="Times New Roman"/>
          <w:sz w:val="24"/>
          <w:szCs w:val="24"/>
        </w:rPr>
        <w:t>ие отражено в о</w:t>
      </w:r>
      <w:r w:rsidRPr="00777E94">
        <w:rPr>
          <w:rFonts w:ascii="Times New Roman" w:hAnsi="Times New Roman" w:cs="Times New Roman"/>
          <w:sz w:val="24"/>
          <w:szCs w:val="24"/>
        </w:rPr>
        <w:t>писани</w:t>
      </w:r>
      <w:r w:rsidR="00CA2EAA">
        <w:rPr>
          <w:rFonts w:ascii="Times New Roman" w:hAnsi="Times New Roman" w:cs="Times New Roman"/>
          <w:sz w:val="24"/>
          <w:szCs w:val="24"/>
        </w:rPr>
        <w:t>и</w:t>
      </w:r>
      <w:r w:rsidRPr="00777E94">
        <w:rPr>
          <w:rFonts w:ascii="Times New Roman" w:hAnsi="Times New Roman" w:cs="Times New Roman"/>
          <w:sz w:val="24"/>
          <w:szCs w:val="24"/>
        </w:rPr>
        <w:t xml:space="preserve"> т</w:t>
      </w:r>
      <w:r w:rsidR="009B7A21" w:rsidRPr="00777E94">
        <w:rPr>
          <w:rFonts w:ascii="Times New Roman" w:hAnsi="Times New Roman" w:cs="Times New Roman"/>
          <w:sz w:val="24"/>
          <w:szCs w:val="24"/>
        </w:rPr>
        <w:t>ехнологически</w:t>
      </w:r>
      <w:r w:rsidRPr="00777E94">
        <w:rPr>
          <w:rFonts w:ascii="Times New Roman" w:hAnsi="Times New Roman" w:cs="Times New Roman"/>
          <w:sz w:val="24"/>
          <w:szCs w:val="24"/>
        </w:rPr>
        <w:t>х форм</w:t>
      </w:r>
      <w:r w:rsidR="009B7A21" w:rsidRPr="00777E94">
        <w:rPr>
          <w:rFonts w:ascii="Times New Roman" w:hAnsi="Times New Roman" w:cs="Times New Roman"/>
          <w:sz w:val="24"/>
          <w:szCs w:val="24"/>
        </w:rPr>
        <w:t xml:space="preserve"> и поток</w:t>
      </w:r>
      <w:r w:rsidRPr="00777E94">
        <w:rPr>
          <w:rFonts w:ascii="Times New Roman" w:hAnsi="Times New Roman" w:cs="Times New Roman"/>
          <w:sz w:val="24"/>
          <w:szCs w:val="24"/>
        </w:rPr>
        <w:t>ов</w:t>
      </w:r>
      <w:r w:rsidR="009B7A21" w:rsidRPr="00777E94">
        <w:rPr>
          <w:rFonts w:ascii="Times New Roman" w:hAnsi="Times New Roman" w:cs="Times New Roman"/>
          <w:sz w:val="24"/>
          <w:szCs w:val="24"/>
        </w:rPr>
        <w:t xml:space="preserve"> отчетов</w:t>
      </w:r>
      <w:r w:rsidR="00CA2EAA">
        <w:rPr>
          <w:rFonts w:ascii="Times New Roman" w:hAnsi="Times New Roman" w:cs="Times New Roman"/>
          <w:sz w:val="24"/>
          <w:szCs w:val="24"/>
        </w:rPr>
        <w:t>.</w:t>
      </w:r>
    </w:p>
    <w:p w:rsidR="00BA68FE" w:rsidRPr="00BA68FE" w:rsidRDefault="00BA68FE" w:rsidP="00BA68FE">
      <w:pPr>
        <w:spacing w:after="0"/>
        <w:rPr>
          <w:rFonts w:ascii="Times New Roman" w:hAnsi="Times New Roman" w:cs="Times New Roman"/>
          <w:sz w:val="24"/>
        </w:rPr>
      </w:pPr>
      <w:r w:rsidRPr="00BA68FE">
        <w:rPr>
          <w:rFonts w:ascii="Times New Roman" w:hAnsi="Times New Roman" w:cs="Times New Roman"/>
          <w:sz w:val="24"/>
        </w:rPr>
        <w:t>Было: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525"/>
        <w:gridCol w:w="1741"/>
        <w:gridCol w:w="1408"/>
        <w:gridCol w:w="4965"/>
      </w:tblGrid>
      <w:tr w:rsidR="009B7A21" w:rsidRPr="00BA68FE" w:rsidTr="00C46329">
        <w:trPr>
          <w:tblHeader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jc w:val="center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Код технологической формы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jc w:val="center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Вид отчета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jc w:val="center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Периодичность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jc w:val="center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Описание</w:t>
            </w:r>
          </w:p>
        </w:tc>
      </w:tr>
      <w:tr w:rsidR="009B7A21" w:rsidRPr="00BA68FE" w:rsidTr="00C4632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Основной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месячная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представляется КО (включая НКО, кроме НКО - ЦК), за исключением платежных НКО (только данные по разделам 1-5)</w:t>
            </w:r>
          </w:p>
        </w:tc>
      </w:tr>
      <w:tr w:rsidR="009B7A21" w:rsidRPr="00BA68FE" w:rsidTr="00C4632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Основной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квартальная</w:t>
            </w:r>
            <w:r w:rsidRPr="00BA68FE">
              <w:rPr>
                <w:rFonts w:ascii="Times New Roman" w:hAnsi="Times New Roman"/>
              </w:rPr>
              <w:br/>
              <w:t>полугодовая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представляется платежными НКО (только данные по разделам 1-5)</w:t>
            </w:r>
          </w:p>
        </w:tc>
      </w:tr>
      <w:tr w:rsidR="009B7A21" w:rsidRPr="00BA68FE" w:rsidTr="00C4632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135V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По требованию 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нерегулярная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представляется КО по требованию СП БР (только данные по разделам 1-5)</w:t>
            </w:r>
          </w:p>
        </w:tc>
      </w:tr>
      <w:tr w:rsidR="009B7A21" w:rsidRPr="00BA68FE" w:rsidTr="00C4632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135X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Раздел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месячная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представляется СЗКО (только данные по Разделу 6)</w:t>
            </w:r>
          </w:p>
        </w:tc>
      </w:tr>
      <w:tr w:rsidR="009B7A21" w:rsidRPr="00BA68FE" w:rsidTr="00C4632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135Y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Раздел 6 по требованию 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нерегулярная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представляется СЗКО (только данные по Разделу 6)</w:t>
            </w:r>
          </w:p>
        </w:tc>
      </w:tr>
      <w:tr w:rsidR="009B7A21" w:rsidRPr="00BA68FE" w:rsidTr="00C4632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135Z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Раздел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BA68FE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представляется КО (кроме головных КО БГ, банков с базовой лицензией и НКО)</w:t>
            </w:r>
          </w:p>
        </w:tc>
      </w:tr>
      <w:tr w:rsidR="009B7A21" w:rsidRPr="00BA68FE" w:rsidTr="00C4632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135А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Раздел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месячная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представляется КО (за исключением ББЛ, НКО - ЦД, НКО - ЦК, ПНКО), включает только данные по Разделу 8</w:t>
            </w:r>
          </w:p>
        </w:tc>
      </w:tr>
      <w:tr w:rsidR="009B7A21" w:rsidRPr="00BA68FE" w:rsidTr="00C4632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135B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BA68FE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 xml:space="preserve">Раздел </w:t>
            </w:r>
            <w:r w:rsidR="00BA68FE" w:rsidRPr="00BA68FE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месячная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BA68FE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 xml:space="preserve">представляется КО (за исключением НКО - ЦД, НКО - ЦК, ПНКО), включает только данные по Разделу </w:t>
            </w:r>
            <w:r w:rsidR="00BA68FE" w:rsidRPr="00BA68FE">
              <w:rPr>
                <w:rFonts w:ascii="Times New Roman" w:hAnsi="Times New Roman"/>
              </w:rPr>
              <w:t>10</w:t>
            </w:r>
          </w:p>
        </w:tc>
      </w:tr>
      <w:tr w:rsidR="009B7A21" w:rsidRPr="00BA68FE" w:rsidTr="00C4632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135Q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BA68FE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Раздел 1</w:t>
            </w:r>
            <w:r w:rsidR="00BA68FE" w:rsidRPr="00BA68F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A21" w:rsidRPr="00BA68FE" w:rsidRDefault="009B7A21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представляется КО (за исключением НКО - ЦД, НКО - ЦК, ПНКО), включает только данные по Разделу 1</w:t>
            </w:r>
            <w:r w:rsidR="00BA68FE" w:rsidRPr="00BA68FE">
              <w:rPr>
                <w:rFonts w:ascii="Times New Roman" w:hAnsi="Times New Roman"/>
              </w:rPr>
              <w:t>1</w:t>
            </w:r>
          </w:p>
        </w:tc>
      </w:tr>
    </w:tbl>
    <w:p w:rsidR="009141FC" w:rsidRPr="00BA68FE" w:rsidRDefault="00BA68FE" w:rsidP="00BA68FE">
      <w:pPr>
        <w:spacing w:before="240" w:after="0"/>
        <w:rPr>
          <w:rFonts w:ascii="Times New Roman" w:hAnsi="Times New Roman" w:cs="Times New Roman"/>
          <w:sz w:val="24"/>
          <w:szCs w:val="24"/>
        </w:rPr>
      </w:pPr>
      <w:r w:rsidRPr="00BA68FE">
        <w:rPr>
          <w:rFonts w:ascii="Times New Roman" w:hAnsi="Times New Roman" w:cs="Times New Roman"/>
          <w:sz w:val="24"/>
          <w:szCs w:val="24"/>
        </w:rPr>
        <w:t>Изменено на: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525"/>
        <w:gridCol w:w="1741"/>
        <w:gridCol w:w="1408"/>
        <w:gridCol w:w="4965"/>
      </w:tblGrid>
      <w:tr w:rsidR="00BA68FE" w:rsidRPr="00BA68FE" w:rsidTr="00C46329">
        <w:trPr>
          <w:tblHeader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jc w:val="center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Код технологической формы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jc w:val="center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Вид отчета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jc w:val="center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Периодичность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jc w:val="center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Описание</w:t>
            </w:r>
          </w:p>
        </w:tc>
      </w:tr>
      <w:tr w:rsidR="00BA68FE" w:rsidRPr="00BA68FE" w:rsidTr="00C4632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Основной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месячная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представляется КО (включая НКО, кроме НКО - ЦК), за исключением платежных НКО (только данные по разделам 1-5)</w:t>
            </w:r>
          </w:p>
        </w:tc>
      </w:tr>
      <w:tr w:rsidR="00BA68FE" w:rsidRPr="00BA68FE" w:rsidTr="00C4632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Основной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квартальная</w:t>
            </w:r>
            <w:r w:rsidRPr="00BA68FE">
              <w:rPr>
                <w:rFonts w:ascii="Times New Roman" w:hAnsi="Times New Roman"/>
              </w:rPr>
              <w:br/>
              <w:t>полугодовая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представляется платежными НКО (только данные по разделам 1-5)</w:t>
            </w:r>
          </w:p>
        </w:tc>
      </w:tr>
      <w:tr w:rsidR="00BA68FE" w:rsidRPr="00BA68FE" w:rsidTr="00C4632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135V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По требованию 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нерегулярная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представляется КО по требованию СП БР (только данные по разделам 1-5)</w:t>
            </w:r>
          </w:p>
        </w:tc>
      </w:tr>
      <w:tr w:rsidR="00BA68FE" w:rsidRPr="00BA68FE" w:rsidTr="00C4632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135X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Раздел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месячная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представляется СЗКО (только данные по Разделу 6)</w:t>
            </w:r>
          </w:p>
        </w:tc>
      </w:tr>
      <w:tr w:rsidR="00BA68FE" w:rsidRPr="00BA68FE" w:rsidTr="00C4632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135Y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Раздел 6 по требованию 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нерегулярная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представляется СЗКО (только данные по Разделу 6)</w:t>
            </w:r>
          </w:p>
        </w:tc>
      </w:tr>
      <w:tr w:rsidR="00BA68FE" w:rsidRPr="00BA68FE" w:rsidTr="00C4632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135Z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Раздел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представляется КО (кроме головных КО БГ</w:t>
            </w:r>
            <w:r w:rsidRPr="00BA68FE">
              <w:rPr>
                <w:rFonts w:ascii="Times New Roman" w:hAnsi="Times New Roman"/>
                <w:highlight w:val="yellow"/>
              </w:rPr>
              <w:t>, составляющих отчетность по форме 0409805,</w:t>
            </w:r>
            <w:r w:rsidRPr="00BA68FE">
              <w:rPr>
                <w:rFonts w:ascii="Times New Roman" w:hAnsi="Times New Roman"/>
              </w:rPr>
              <w:t xml:space="preserve"> банков с базовой лицензией и НКО)</w:t>
            </w:r>
          </w:p>
        </w:tc>
      </w:tr>
      <w:tr w:rsidR="00BA68FE" w:rsidRPr="00BA68FE" w:rsidTr="00C4632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135А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Раздел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месячная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представляется КО (за исключением ББЛ, НКО - ЦД, НКО - ЦК, ПНКО), включает только данные по Разделу 8</w:t>
            </w:r>
          </w:p>
        </w:tc>
      </w:tr>
      <w:tr w:rsidR="00BA68FE" w:rsidRPr="00BA68FE" w:rsidTr="00C4632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135B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  <w:highlight w:val="yellow"/>
              </w:rPr>
              <w:t>Раздел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месячная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 xml:space="preserve">представляется КО (за исключением НКО - ЦД, НКО - ЦК, ПНКО), включает только данные по </w:t>
            </w:r>
            <w:r w:rsidRPr="00BA68FE">
              <w:rPr>
                <w:rFonts w:ascii="Times New Roman" w:hAnsi="Times New Roman"/>
                <w:highlight w:val="yellow"/>
              </w:rPr>
              <w:t>Разделу 9</w:t>
            </w:r>
          </w:p>
        </w:tc>
      </w:tr>
      <w:tr w:rsidR="00BA68FE" w:rsidRPr="00BA68FE" w:rsidTr="00C4632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135Q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  <w:highlight w:val="yellow"/>
              </w:rPr>
            </w:pPr>
            <w:r w:rsidRPr="00BA68FE">
              <w:rPr>
                <w:rFonts w:ascii="Times New Roman" w:hAnsi="Times New Roman"/>
                <w:highlight w:val="yellow"/>
              </w:rPr>
              <w:t>Раздел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>квартальная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68FE" w:rsidRPr="00BA68FE" w:rsidRDefault="00BA68FE" w:rsidP="00C46329">
            <w:pPr>
              <w:pStyle w:val="a5"/>
              <w:rPr>
                <w:rFonts w:ascii="Times New Roman" w:hAnsi="Times New Roman"/>
              </w:rPr>
            </w:pPr>
            <w:r w:rsidRPr="00BA68FE">
              <w:rPr>
                <w:rFonts w:ascii="Times New Roman" w:hAnsi="Times New Roman"/>
              </w:rPr>
              <w:t xml:space="preserve">представляется КО (за исключением НКО - ЦД, НКО - ЦК, ПНКО), включает только данные по </w:t>
            </w:r>
            <w:r w:rsidRPr="00BA68FE">
              <w:rPr>
                <w:rFonts w:ascii="Times New Roman" w:hAnsi="Times New Roman"/>
                <w:highlight w:val="yellow"/>
              </w:rPr>
              <w:t>Разделу 10</w:t>
            </w:r>
          </w:p>
        </w:tc>
      </w:tr>
    </w:tbl>
    <w:p w:rsidR="00BA68FE" w:rsidRDefault="00BA68FE" w:rsidP="00BA68F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777E94" w:rsidRDefault="00777E94" w:rsidP="00BA68F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9B7A21" w:rsidRDefault="009B7A21" w:rsidP="00777E94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DE7416" w:rsidRPr="00DE7416">
        <w:rPr>
          <w:rFonts w:ascii="Times New Roman" w:hAnsi="Times New Roman" w:cs="Times New Roman"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sz w:val="24"/>
          <w:szCs w:val="24"/>
          <w:u w:val="single"/>
        </w:rPr>
        <w:t>10/2023</w:t>
      </w:r>
    </w:p>
    <w:p w:rsidR="009B7A21" w:rsidRPr="00D76A13" w:rsidRDefault="00DE7416" w:rsidP="006438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Версия </w:t>
      </w:r>
      <w:r w:rsidRPr="00D76A13">
        <w:rPr>
          <w:rFonts w:ascii="Times New Roman" w:hAnsi="Times New Roman"/>
          <w:sz w:val="24"/>
          <w:szCs w:val="24"/>
          <w:lang w:val="en-US"/>
        </w:rPr>
        <w:t>XML</w:t>
      </w:r>
      <w:r w:rsidRPr="00D76A13">
        <w:rPr>
          <w:rFonts w:ascii="Times New Roman" w:hAnsi="Times New Roman"/>
          <w:sz w:val="24"/>
          <w:szCs w:val="24"/>
        </w:rPr>
        <w:t>_</w:t>
      </w:r>
      <w:r w:rsidR="009B7A21">
        <w:rPr>
          <w:rFonts w:ascii="Times New Roman" w:hAnsi="Times New Roman"/>
          <w:sz w:val="24"/>
          <w:szCs w:val="24"/>
        </w:rPr>
        <w:t>135</w:t>
      </w:r>
      <w:r w:rsidRPr="00D76A13">
        <w:rPr>
          <w:rFonts w:ascii="Times New Roman" w:hAnsi="Times New Roman"/>
          <w:sz w:val="24"/>
          <w:szCs w:val="24"/>
        </w:rPr>
        <w:t>_</w:t>
      </w:r>
      <w:r w:rsidR="00337FC2">
        <w:rPr>
          <w:rFonts w:ascii="Times New Roman" w:hAnsi="Times New Roman"/>
          <w:sz w:val="24"/>
          <w:szCs w:val="24"/>
        </w:rPr>
        <w:t>202</w:t>
      </w:r>
      <w:r w:rsidR="009B7A21">
        <w:rPr>
          <w:rFonts w:ascii="Times New Roman" w:hAnsi="Times New Roman"/>
          <w:sz w:val="24"/>
          <w:szCs w:val="24"/>
        </w:rPr>
        <w:t>3-10-20</w:t>
      </w:r>
      <w:r w:rsidRPr="00D76A13">
        <w:rPr>
          <w:rFonts w:ascii="Times New Roman" w:hAnsi="Times New Roman"/>
          <w:sz w:val="24"/>
          <w:szCs w:val="24"/>
        </w:rPr>
        <w:t>.rar</w:t>
      </w:r>
      <w:r w:rsidR="009B7A21">
        <w:rPr>
          <w:rFonts w:ascii="Times New Roman" w:hAnsi="Times New Roman"/>
          <w:sz w:val="24"/>
          <w:szCs w:val="24"/>
        </w:rPr>
        <w:t xml:space="preserve"> – </w:t>
      </w:r>
      <w:r w:rsidRPr="00D76A13">
        <w:rPr>
          <w:rFonts w:ascii="Times New Roman" w:hAnsi="Times New Roman"/>
          <w:sz w:val="24"/>
          <w:szCs w:val="24"/>
        </w:rPr>
        <w:t xml:space="preserve"> версия v</w:t>
      </w:r>
      <w:r w:rsidR="009B7A21">
        <w:rPr>
          <w:rFonts w:ascii="Times New Roman" w:hAnsi="Times New Roman"/>
          <w:sz w:val="24"/>
          <w:szCs w:val="24"/>
        </w:rPr>
        <w:t>7</w:t>
      </w:r>
      <w:r w:rsidRPr="00D76A13">
        <w:rPr>
          <w:rFonts w:ascii="Times New Roman" w:hAnsi="Times New Roman"/>
          <w:sz w:val="24"/>
          <w:szCs w:val="24"/>
        </w:rPr>
        <w:t xml:space="preserve">.0.4.5 от </w:t>
      </w:r>
      <w:r w:rsidR="009B7A21">
        <w:rPr>
          <w:rFonts w:ascii="Times New Roman" w:hAnsi="Times New Roman"/>
          <w:sz w:val="24"/>
          <w:szCs w:val="24"/>
        </w:rPr>
        <w:t>20</w:t>
      </w:r>
      <w:r w:rsidRPr="00D76A13">
        <w:rPr>
          <w:rFonts w:ascii="Times New Roman" w:hAnsi="Times New Roman"/>
          <w:sz w:val="24"/>
          <w:szCs w:val="24"/>
        </w:rPr>
        <w:t>.</w:t>
      </w:r>
      <w:r w:rsidR="009B7A21">
        <w:rPr>
          <w:rFonts w:ascii="Times New Roman" w:hAnsi="Times New Roman"/>
          <w:sz w:val="24"/>
          <w:szCs w:val="24"/>
        </w:rPr>
        <w:t>10</w:t>
      </w:r>
      <w:r w:rsidRPr="00D76A13">
        <w:rPr>
          <w:rFonts w:ascii="Times New Roman" w:hAnsi="Times New Roman"/>
          <w:sz w:val="24"/>
          <w:szCs w:val="24"/>
        </w:rPr>
        <w:t>.202</w:t>
      </w:r>
      <w:r w:rsidR="009B7A21">
        <w:rPr>
          <w:rFonts w:ascii="Times New Roman" w:hAnsi="Times New Roman"/>
          <w:sz w:val="24"/>
          <w:szCs w:val="24"/>
        </w:rPr>
        <w:t>3</w:t>
      </w:r>
      <w:r w:rsidR="009B7A21" w:rsidRPr="009B7A21">
        <w:rPr>
          <w:rFonts w:ascii="Times New Roman" w:hAnsi="Times New Roman" w:cs="Times New Roman"/>
          <w:sz w:val="24"/>
          <w:szCs w:val="24"/>
        </w:rPr>
        <w:t xml:space="preserve">,  </w:t>
      </w:r>
      <w:r w:rsidR="00777E94">
        <w:rPr>
          <w:rFonts w:ascii="Times New Roman" w:hAnsi="Times New Roman" w:cs="Times New Roman"/>
          <w:sz w:val="24"/>
          <w:szCs w:val="24"/>
        </w:rPr>
        <w:br/>
      </w:r>
      <w:r w:rsidR="009B7A21" w:rsidRPr="009B7A21">
        <w:rPr>
          <w:rFonts w:ascii="Times New Roman" w:hAnsi="Times New Roman" w:cs="Times New Roman"/>
          <w:sz w:val="24"/>
          <w:szCs w:val="24"/>
        </w:rPr>
        <w:t>XML формат</w:t>
      </w:r>
      <w:r w:rsidR="009B7A21">
        <w:rPr>
          <w:rFonts w:ascii="Times New Roman" w:hAnsi="Times New Roman" w:cs="Times New Roman"/>
          <w:sz w:val="24"/>
          <w:szCs w:val="24"/>
        </w:rPr>
        <w:t xml:space="preserve"> вводится </w:t>
      </w:r>
      <w:r w:rsidR="009B7A21" w:rsidRPr="009B7A21">
        <w:rPr>
          <w:rFonts w:ascii="Times New Roman" w:hAnsi="Times New Roman" w:cs="Times New Roman"/>
          <w:sz w:val="24"/>
          <w:szCs w:val="24"/>
        </w:rPr>
        <w:t xml:space="preserve">в действие </w:t>
      </w:r>
      <w:r w:rsidR="009B7A21">
        <w:rPr>
          <w:rFonts w:ascii="Times New Roman" w:hAnsi="Times New Roman" w:cs="Times New Roman"/>
          <w:sz w:val="24"/>
          <w:szCs w:val="24"/>
        </w:rPr>
        <w:t>с отчетной даты 02.01.2024, разработан согласно требованиям Указания Банка России от 10.04.2023 № 6406-У.</w:t>
      </w:r>
    </w:p>
    <w:sectPr w:rsidR="009B7A21" w:rsidRPr="00D76A13" w:rsidSect="00CA2EAA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8C0"/>
    <w:multiLevelType w:val="hybridMultilevel"/>
    <w:tmpl w:val="A8CC2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056A3"/>
    <w:multiLevelType w:val="hybridMultilevel"/>
    <w:tmpl w:val="DA5CB380"/>
    <w:lvl w:ilvl="0" w:tplc="794008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4C78C1"/>
    <w:multiLevelType w:val="hybridMultilevel"/>
    <w:tmpl w:val="33909134"/>
    <w:lvl w:ilvl="0" w:tplc="C37CE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C72432"/>
    <w:multiLevelType w:val="hybridMultilevel"/>
    <w:tmpl w:val="54D4A6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8077A"/>
    <w:multiLevelType w:val="hybridMultilevel"/>
    <w:tmpl w:val="3224EE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2279A"/>
    <w:multiLevelType w:val="hybridMultilevel"/>
    <w:tmpl w:val="641ADA1A"/>
    <w:lvl w:ilvl="0" w:tplc="A1B62D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513C0D"/>
    <w:multiLevelType w:val="hybridMultilevel"/>
    <w:tmpl w:val="F20C7264"/>
    <w:lvl w:ilvl="0" w:tplc="FD06917E">
      <w:start w:val="1"/>
      <w:numFmt w:val="decimal"/>
      <w:lvlText w:val="%1)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67C75"/>
    <w:multiLevelType w:val="hybridMultilevel"/>
    <w:tmpl w:val="2B9EB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7203F"/>
    <w:multiLevelType w:val="hybridMultilevel"/>
    <w:tmpl w:val="33909134"/>
    <w:lvl w:ilvl="0" w:tplc="C37CE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FC2FD9"/>
    <w:multiLevelType w:val="hybridMultilevel"/>
    <w:tmpl w:val="CD747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902A2"/>
    <w:multiLevelType w:val="hybridMultilevel"/>
    <w:tmpl w:val="6C56B534"/>
    <w:lvl w:ilvl="0" w:tplc="32FEBDB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0D06E1"/>
    <w:multiLevelType w:val="hybridMultilevel"/>
    <w:tmpl w:val="F49CC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AD1B72"/>
    <w:multiLevelType w:val="hybridMultilevel"/>
    <w:tmpl w:val="6988F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0F6B10"/>
    <w:multiLevelType w:val="hybridMultilevel"/>
    <w:tmpl w:val="37CCDAA0"/>
    <w:lvl w:ilvl="0" w:tplc="0D8E5524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5C3B5C"/>
    <w:multiLevelType w:val="hybridMultilevel"/>
    <w:tmpl w:val="F04425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00548"/>
    <w:multiLevelType w:val="hybridMultilevel"/>
    <w:tmpl w:val="E2B27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8550FE"/>
    <w:multiLevelType w:val="hybridMultilevel"/>
    <w:tmpl w:val="EE7807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DB675FE"/>
    <w:multiLevelType w:val="hybridMultilevel"/>
    <w:tmpl w:val="6040D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713CB0"/>
    <w:multiLevelType w:val="hybridMultilevel"/>
    <w:tmpl w:val="8D8CCF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B753CA"/>
    <w:multiLevelType w:val="hybridMultilevel"/>
    <w:tmpl w:val="6A105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9C5925"/>
    <w:multiLevelType w:val="hybridMultilevel"/>
    <w:tmpl w:val="AD8E9D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6B0517"/>
    <w:multiLevelType w:val="hybridMultilevel"/>
    <w:tmpl w:val="33909134"/>
    <w:lvl w:ilvl="0" w:tplc="C37CE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D6052A7"/>
    <w:multiLevelType w:val="hybridMultilevel"/>
    <w:tmpl w:val="1DDE25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E0F157A"/>
    <w:multiLevelType w:val="hybridMultilevel"/>
    <w:tmpl w:val="7CDCA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E3177"/>
    <w:multiLevelType w:val="hybridMultilevel"/>
    <w:tmpl w:val="3A5C47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C79D1"/>
    <w:multiLevelType w:val="hybridMultilevel"/>
    <w:tmpl w:val="33909134"/>
    <w:lvl w:ilvl="0" w:tplc="C37CE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D67132"/>
    <w:multiLevelType w:val="hybridMultilevel"/>
    <w:tmpl w:val="DA5CB380"/>
    <w:lvl w:ilvl="0" w:tplc="794008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23"/>
  </w:num>
  <w:num w:numId="3">
    <w:abstractNumId w:val="0"/>
  </w:num>
  <w:num w:numId="4">
    <w:abstractNumId w:val="19"/>
  </w:num>
  <w:num w:numId="5">
    <w:abstractNumId w:val="5"/>
  </w:num>
  <w:num w:numId="6">
    <w:abstractNumId w:val="12"/>
  </w:num>
  <w:num w:numId="7">
    <w:abstractNumId w:val="11"/>
  </w:num>
  <w:num w:numId="8">
    <w:abstractNumId w:val="15"/>
  </w:num>
  <w:num w:numId="9">
    <w:abstractNumId w:val="14"/>
  </w:num>
  <w:num w:numId="10">
    <w:abstractNumId w:val="16"/>
  </w:num>
  <w:num w:numId="11">
    <w:abstractNumId w:val="17"/>
  </w:num>
  <w:num w:numId="12">
    <w:abstractNumId w:val="8"/>
  </w:num>
  <w:num w:numId="13">
    <w:abstractNumId w:val="21"/>
  </w:num>
  <w:num w:numId="14">
    <w:abstractNumId w:val="25"/>
  </w:num>
  <w:num w:numId="15">
    <w:abstractNumId w:val="2"/>
  </w:num>
  <w:num w:numId="16">
    <w:abstractNumId w:val="1"/>
  </w:num>
  <w:num w:numId="17">
    <w:abstractNumId w:val="26"/>
  </w:num>
  <w:num w:numId="18">
    <w:abstractNumId w:val="7"/>
  </w:num>
  <w:num w:numId="19">
    <w:abstractNumId w:val="24"/>
  </w:num>
  <w:num w:numId="20">
    <w:abstractNumId w:val="3"/>
  </w:num>
  <w:num w:numId="21">
    <w:abstractNumId w:val="20"/>
  </w:num>
  <w:num w:numId="22">
    <w:abstractNumId w:val="18"/>
  </w:num>
  <w:num w:numId="23">
    <w:abstractNumId w:val="6"/>
  </w:num>
  <w:num w:numId="24">
    <w:abstractNumId w:val="4"/>
  </w:num>
  <w:num w:numId="25">
    <w:abstractNumId w:val="13"/>
  </w:num>
  <w:num w:numId="26">
    <w:abstractNumId w:val="22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542"/>
    <w:rsid w:val="00041C0D"/>
    <w:rsid w:val="00071B38"/>
    <w:rsid w:val="00071B42"/>
    <w:rsid w:val="000A5F77"/>
    <w:rsid w:val="000B4F0E"/>
    <w:rsid w:val="000F2BD9"/>
    <w:rsid w:val="00101A9F"/>
    <w:rsid w:val="00103836"/>
    <w:rsid w:val="00103A9C"/>
    <w:rsid w:val="00134FB5"/>
    <w:rsid w:val="00164439"/>
    <w:rsid w:val="001657C3"/>
    <w:rsid w:val="001A624A"/>
    <w:rsid w:val="001B21F3"/>
    <w:rsid w:val="001B2659"/>
    <w:rsid w:val="001D394E"/>
    <w:rsid w:val="0021452F"/>
    <w:rsid w:val="002367F2"/>
    <w:rsid w:val="00242B91"/>
    <w:rsid w:val="00250304"/>
    <w:rsid w:val="002516D9"/>
    <w:rsid w:val="00274305"/>
    <w:rsid w:val="002A3A33"/>
    <w:rsid w:val="002F235D"/>
    <w:rsid w:val="003110CD"/>
    <w:rsid w:val="00333F37"/>
    <w:rsid w:val="00337FC2"/>
    <w:rsid w:val="00342BB9"/>
    <w:rsid w:val="00376592"/>
    <w:rsid w:val="003868B9"/>
    <w:rsid w:val="003A686E"/>
    <w:rsid w:val="003D3C67"/>
    <w:rsid w:val="003E2336"/>
    <w:rsid w:val="003F06B9"/>
    <w:rsid w:val="003F3DD7"/>
    <w:rsid w:val="003F4CCA"/>
    <w:rsid w:val="00403284"/>
    <w:rsid w:val="004073D2"/>
    <w:rsid w:val="00444ADA"/>
    <w:rsid w:val="004813DB"/>
    <w:rsid w:val="00490EBB"/>
    <w:rsid w:val="004A4D89"/>
    <w:rsid w:val="0050571A"/>
    <w:rsid w:val="00520529"/>
    <w:rsid w:val="0054013E"/>
    <w:rsid w:val="00542044"/>
    <w:rsid w:val="00577D9C"/>
    <w:rsid w:val="005852C9"/>
    <w:rsid w:val="0059125B"/>
    <w:rsid w:val="005932AD"/>
    <w:rsid w:val="00596045"/>
    <w:rsid w:val="005D5160"/>
    <w:rsid w:val="00627921"/>
    <w:rsid w:val="00643833"/>
    <w:rsid w:val="00646DB4"/>
    <w:rsid w:val="00657152"/>
    <w:rsid w:val="00684EC0"/>
    <w:rsid w:val="006B5EF4"/>
    <w:rsid w:val="006F71D0"/>
    <w:rsid w:val="00700D44"/>
    <w:rsid w:val="00732EF0"/>
    <w:rsid w:val="00753FA5"/>
    <w:rsid w:val="0075718D"/>
    <w:rsid w:val="0076453D"/>
    <w:rsid w:val="00774DAD"/>
    <w:rsid w:val="00777E94"/>
    <w:rsid w:val="0078664A"/>
    <w:rsid w:val="007D1804"/>
    <w:rsid w:val="00834B38"/>
    <w:rsid w:val="00854EB5"/>
    <w:rsid w:val="00872DE9"/>
    <w:rsid w:val="008B1481"/>
    <w:rsid w:val="008B1F47"/>
    <w:rsid w:val="008F6BAE"/>
    <w:rsid w:val="009141FC"/>
    <w:rsid w:val="009202A4"/>
    <w:rsid w:val="009205CB"/>
    <w:rsid w:val="00920F9E"/>
    <w:rsid w:val="009314F6"/>
    <w:rsid w:val="0094238A"/>
    <w:rsid w:val="00957B52"/>
    <w:rsid w:val="00994542"/>
    <w:rsid w:val="00997432"/>
    <w:rsid w:val="009979AA"/>
    <w:rsid w:val="009A1591"/>
    <w:rsid w:val="009B7A21"/>
    <w:rsid w:val="009D447F"/>
    <w:rsid w:val="009F4CA5"/>
    <w:rsid w:val="00A10021"/>
    <w:rsid w:val="00A17968"/>
    <w:rsid w:val="00A24D8A"/>
    <w:rsid w:val="00A53D4F"/>
    <w:rsid w:val="00A719A1"/>
    <w:rsid w:val="00AB7059"/>
    <w:rsid w:val="00AC2FE7"/>
    <w:rsid w:val="00AC7940"/>
    <w:rsid w:val="00AF349B"/>
    <w:rsid w:val="00AF3D9F"/>
    <w:rsid w:val="00B06D7B"/>
    <w:rsid w:val="00B24A9D"/>
    <w:rsid w:val="00B40C8C"/>
    <w:rsid w:val="00B6372F"/>
    <w:rsid w:val="00B74B06"/>
    <w:rsid w:val="00B946FC"/>
    <w:rsid w:val="00BA68FE"/>
    <w:rsid w:val="00BB56B5"/>
    <w:rsid w:val="00BC08A9"/>
    <w:rsid w:val="00C23DAC"/>
    <w:rsid w:val="00C36207"/>
    <w:rsid w:val="00C95E67"/>
    <w:rsid w:val="00CA2EAA"/>
    <w:rsid w:val="00CD5423"/>
    <w:rsid w:val="00CE28AC"/>
    <w:rsid w:val="00CE3877"/>
    <w:rsid w:val="00D20E80"/>
    <w:rsid w:val="00D76A13"/>
    <w:rsid w:val="00D80710"/>
    <w:rsid w:val="00DB70D5"/>
    <w:rsid w:val="00DD2220"/>
    <w:rsid w:val="00DE7416"/>
    <w:rsid w:val="00E00B33"/>
    <w:rsid w:val="00E0353E"/>
    <w:rsid w:val="00E20AB8"/>
    <w:rsid w:val="00E246D4"/>
    <w:rsid w:val="00E453B2"/>
    <w:rsid w:val="00E72364"/>
    <w:rsid w:val="00E863ED"/>
    <w:rsid w:val="00EA2F27"/>
    <w:rsid w:val="00EB6D0B"/>
    <w:rsid w:val="00EF7EE8"/>
    <w:rsid w:val="00F10D79"/>
    <w:rsid w:val="00F20B43"/>
    <w:rsid w:val="00F4219F"/>
    <w:rsid w:val="00F47B91"/>
    <w:rsid w:val="00F85E5A"/>
    <w:rsid w:val="00F958E0"/>
    <w:rsid w:val="00FC49E4"/>
    <w:rsid w:val="00FE07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46C90A0-85C6-4554-ACB8-117411D16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18D"/>
    <w:pPr>
      <w:ind w:left="720"/>
      <w:contextualSpacing/>
    </w:pPr>
  </w:style>
  <w:style w:type="character" w:customStyle="1" w:styleId="3">
    <w:name w:val="Обзор3"/>
    <w:basedOn w:val="a0"/>
    <w:link w:val="a4"/>
    <w:rsid w:val="00101A9F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4">
    <w:name w:val="Обзор_Форма"/>
    <w:basedOn w:val="a"/>
    <w:next w:val="a"/>
    <w:link w:val="3"/>
    <w:rsid w:val="00101A9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7">
    <w:name w:val="Обзор7"/>
    <w:basedOn w:val="a0"/>
    <w:link w:val="a5"/>
    <w:rsid w:val="00542044"/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a5">
    <w:name w:val="Текст_Таблица"/>
    <w:basedOn w:val="a"/>
    <w:next w:val="a"/>
    <w:link w:val="7"/>
    <w:rsid w:val="00542044"/>
    <w:pPr>
      <w:spacing w:after="0" w:line="240" w:lineRule="auto"/>
    </w:pPr>
    <w:rPr>
      <w:rFonts w:ascii="Arial" w:eastAsia="Times New Roman" w:hAnsi="Arial" w:cs="Times New Roman"/>
      <w:sz w:val="18"/>
      <w:szCs w:val="18"/>
      <w:lang w:eastAsia="ru-RU"/>
    </w:rPr>
  </w:style>
  <w:style w:type="paragraph" w:styleId="a6">
    <w:name w:val="Title"/>
    <w:basedOn w:val="a"/>
    <w:link w:val="a7"/>
    <w:qFormat/>
    <w:rsid w:val="00E72364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7">
    <w:name w:val="Название Знак"/>
    <w:basedOn w:val="a0"/>
    <w:link w:val="a6"/>
    <w:rsid w:val="00E72364"/>
    <w:rPr>
      <w:rFonts w:ascii="Arial" w:eastAsia="Times New Roman" w:hAnsi="Arial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914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ТаблицаНазвание Знак1"/>
    <w:basedOn w:val="a0"/>
    <w:link w:val="a9"/>
    <w:rsid w:val="009B7A21"/>
  </w:style>
  <w:style w:type="paragraph" w:customStyle="1" w:styleId="a9">
    <w:name w:val="ТаблицаНазвание"/>
    <w:basedOn w:val="a"/>
    <w:next w:val="a"/>
    <w:link w:val="1"/>
    <w:rsid w:val="009B7A21"/>
    <w:pPr>
      <w:keepNext/>
      <w:spacing w:before="20" w:after="12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8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2379</Characters>
  <Application>Microsoft Office Word</Application>
  <DocSecurity>0</DocSecurity>
  <Lines>125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2023-10-30T15:16:00Z</dcterms:created>
  <dcterms:modified xsi:type="dcterms:W3CDTF">2023-10-30T15:16:00Z</dcterms:modified>
</cp:coreProperties>
</file>